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14B8F" w14:textId="77777777" w:rsidR="00D64E6C" w:rsidRPr="004745FF" w:rsidRDefault="00D64E6C" w:rsidP="008209B0">
      <w:pPr>
        <w:spacing w:after="100" w:afterAutospacing="1" w:line="240" w:lineRule="auto"/>
        <w:jc w:val="center"/>
        <w:outlineLvl w:val="1"/>
        <w:rPr>
          <w:rFonts w:ascii="Times New Roman" w:eastAsia="Times New Roman" w:hAnsi="Times New Roman" w:cs="Times New Roman"/>
          <w:b/>
          <w:bCs/>
          <w:kern w:val="0"/>
          <w:sz w:val="24"/>
          <w:szCs w:val="24"/>
          <w14:ligatures w14:val="none"/>
        </w:rPr>
      </w:pPr>
      <w:r w:rsidRPr="004745FF">
        <w:rPr>
          <w:rFonts w:ascii="Times New Roman" w:eastAsia="Times New Roman" w:hAnsi="Times New Roman" w:cs="Times New Roman"/>
          <w:b/>
          <w:bCs/>
          <w:kern w:val="0"/>
          <w:sz w:val="24"/>
          <w:szCs w:val="24"/>
          <w14:ligatures w14:val="none"/>
        </w:rPr>
        <w:t>FOR IMMEDIATE RELEASE</w:t>
      </w:r>
    </w:p>
    <w:p w14:paraId="4B2048C3" w14:textId="77777777" w:rsidR="004D690F" w:rsidRPr="004D690F" w:rsidRDefault="004D690F" w:rsidP="006669C4">
      <w:pPr>
        <w:spacing w:line="240" w:lineRule="auto"/>
        <w:jc w:val="center"/>
        <w:rPr>
          <w:rFonts w:ascii="Times New Roman" w:hAnsi="Times New Roman" w:cs="Times New Roman"/>
          <w:b/>
          <w:bCs/>
          <w:sz w:val="24"/>
          <w:szCs w:val="24"/>
          <w:u w:val="single"/>
        </w:rPr>
      </w:pPr>
      <w:r w:rsidRPr="004D690F">
        <w:rPr>
          <w:rFonts w:ascii="Times New Roman" w:hAnsi="Times New Roman" w:cs="Times New Roman"/>
          <w:b/>
          <w:bCs/>
          <w:sz w:val="24"/>
          <w:szCs w:val="24"/>
          <w:u w:val="single"/>
        </w:rPr>
        <w:t>TAF Signs Fourth USO Contract with Vodafone Fiji to Deliver Connectivity to 30 Communities in Kadavu Province</w:t>
      </w:r>
    </w:p>
    <w:p w14:paraId="3C98118A" w14:textId="1D4D5F94" w:rsidR="00DE2157" w:rsidRPr="007413D7" w:rsidRDefault="00DE2157" w:rsidP="004D690F">
      <w:pPr>
        <w:spacing w:line="240" w:lineRule="auto"/>
        <w:rPr>
          <w:rFonts w:ascii="Times New Roman" w:hAnsi="Times New Roman" w:cs="Times New Roman"/>
          <w:b/>
          <w:bCs/>
          <w:sz w:val="24"/>
          <w:szCs w:val="24"/>
        </w:rPr>
      </w:pPr>
      <w:r w:rsidRPr="004745FF">
        <w:rPr>
          <w:rFonts w:ascii="Times New Roman" w:hAnsi="Times New Roman" w:cs="Times New Roman"/>
          <w:b/>
          <w:bCs/>
          <w:sz w:val="24"/>
          <w:szCs w:val="24"/>
        </w:rPr>
        <w:t xml:space="preserve">Suva, Fiji – </w:t>
      </w:r>
      <w:r w:rsidR="007413D7">
        <w:rPr>
          <w:rFonts w:ascii="Times New Roman" w:hAnsi="Times New Roman" w:cs="Times New Roman"/>
          <w:b/>
          <w:bCs/>
          <w:sz w:val="24"/>
          <w:szCs w:val="24"/>
        </w:rPr>
        <w:t>13</w:t>
      </w:r>
      <w:r w:rsidR="000477DB">
        <w:rPr>
          <w:rFonts w:ascii="Times New Roman" w:hAnsi="Times New Roman" w:cs="Times New Roman"/>
          <w:b/>
          <w:bCs/>
          <w:sz w:val="24"/>
          <w:szCs w:val="24"/>
        </w:rPr>
        <w:t>th March</w:t>
      </w:r>
      <w:r w:rsidR="00422614" w:rsidRPr="004745FF">
        <w:rPr>
          <w:rFonts w:ascii="Times New Roman" w:hAnsi="Times New Roman" w:cs="Times New Roman"/>
          <w:b/>
          <w:bCs/>
          <w:sz w:val="24"/>
          <w:szCs w:val="24"/>
        </w:rPr>
        <w:t xml:space="preserve"> 2026</w:t>
      </w:r>
    </w:p>
    <w:p w14:paraId="4CACBF0D" w14:textId="01DA2F1C" w:rsidR="00B6519A" w:rsidRPr="00B6519A" w:rsidRDefault="00B6519A" w:rsidP="00CB1AA2">
      <w:pPr>
        <w:spacing w:after="100" w:afterAutospacing="1" w:line="240" w:lineRule="auto"/>
        <w:jc w:val="both"/>
        <w:rPr>
          <w:rFonts w:ascii="Times New Roman" w:hAnsi="Times New Roman" w:cs="Times New Roman"/>
          <w:sz w:val="24"/>
          <w:szCs w:val="24"/>
        </w:rPr>
      </w:pPr>
      <w:r w:rsidRPr="00B6519A">
        <w:rPr>
          <w:rFonts w:ascii="Times New Roman" w:hAnsi="Times New Roman" w:cs="Times New Roman"/>
          <w:sz w:val="24"/>
          <w:szCs w:val="24"/>
        </w:rPr>
        <w:t>The Telecommunications Authority of Fiji (TAF) has officially signed a Universal Service Obligation (USO) contract with Vodafone Fiji Limited (Vodafone Fiji) to deliver reliable internet connectivity to 30 underserved communities across Kadavu Province (Eastern Division). Based on the approved site schedule, the rollout is expected to benefit an estimated 2,332 people across 568 households.</w:t>
      </w:r>
    </w:p>
    <w:p w14:paraId="60F94744" w14:textId="59C4C005" w:rsidR="00B6519A" w:rsidRPr="00B6519A" w:rsidRDefault="00B6519A" w:rsidP="00CB1AA2">
      <w:pPr>
        <w:spacing w:after="100" w:afterAutospacing="1" w:line="240" w:lineRule="auto"/>
        <w:jc w:val="both"/>
        <w:rPr>
          <w:rFonts w:ascii="Times New Roman" w:hAnsi="Times New Roman" w:cs="Times New Roman"/>
          <w:sz w:val="24"/>
          <w:szCs w:val="24"/>
        </w:rPr>
      </w:pPr>
      <w:r w:rsidRPr="00B6519A">
        <w:rPr>
          <w:rFonts w:ascii="Times New Roman" w:hAnsi="Times New Roman" w:cs="Times New Roman"/>
          <w:sz w:val="24"/>
          <w:szCs w:val="24"/>
        </w:rPr>
        <w:t>This agreement supports delivery under the Universal Service Scheme (USS), funded through the Universal Service Fund (USF), and reflects the Fiji Government’s commitment to bridging the digital divide and ensuring rural and maritime communities can access the opportunities that come with meaningful connectivity.</w:t>
      </w:r>
    </w:p>
    <w:p w14:paraId="15E31976" w14:textId="77777777" w:rsidR="00612F43" w:rsidRPr="00612F43" w:rsidRDefault="00612F43" w:rsidP="00CB1AA2">
      <w:pPr>
        <w:spacing w:after="100" w:afterAutospacing="1" w:line="240" w:lineRule="auto"/>
        <w:jc w:val="both"/>
        <w:rPr>
          <w:rFonts w:ascii="Times New Roman" w:hAnsi="Times New Roman" w:cs="Times New Roman"/>
          <w:sz w:val="24"/>
          <w:szCs w:val="24"/>
        </w:rPr>
      </w:pPr>
      <w:r w:rsidRPr="00612F43">
        <w:rPr>
          <w:rFonts w:ascii="Times New Roman" w:hAnsi="Times New Roman" w:cs="Times New Roman"/>
          <w:sz w:val="24"/>
          <w:szCs w:val="24"/>
        </w:rPr>
        <w:t xml:space="preserve">Minister for Policing and Communications, Hon. Ioane </w:t>
      </w:r>
      <w:proofErr w:type="spellStart"/>
      <w:r w:rsidRPr="00612F43">
        <w:rPr>
          <w:rFonts w:ascii="Times New Roman" w:hAnsi="Times New Roman" w:cs="Times New Roman"/>
          <w:sz w:val="24"/>
          <w:szCs w:val="24"/>
        </w:rPr>
        <w:t>Naivalurua</w:t>
      </w:r>
      <w:proofErr w:type="spellEnd"/>
      <w:r w:rsidRPr="00612F43">
        <w:rPr>
          <w:rFonts w:ascii="Times New Roman" w:hAnsi="Times New Roman" w:cs="Times New Roman"/>
          <w:sz w:val="24"/>
          <w:szCs w:val="24"/>
        </w:rPr>
        <w:t>, said the Universal Service Scheme is a practical Government instrument to ensure that all Fijians, regardless of where they live, can participate in the digital economy. He urged the people of Kadavu to take advantage of these efforts by Government and access education, health and newer opportunities.</w:t>
      </w:r>
    </w:p>
    <w:p w14:paraId="44547565" w14:textId="77777777" w:rsidR="00612F43" w:rsidRPr="00612F43" w:rsidRDefault="00612F43" w:rsidP="00CB1AA2">
      <w:pPr>
        <w:spacing w:after="100" w:afterAutospacing="1" w:line="240" w:lineRule="auto"/>
        <w:jc w:val="both"/>
        <w:rPr>
          <w:rFonts w:ascii="Times New Roman" w:hAnsi="Times New Roman" w:cs="Times New Roman"/>
          <w:sz w:val="24"/>
          <w:szCs w:val="24"/>
        </w:rPr>
      </w:pPr>
      <w:r w:rsidRPr="00612F43">
        <w:rPr>
          <w:rFonts w:ascii="Times New Roman" w:hAnsi="Times New Roman" w:cs="Times New Roman"/>
          <w:sz w:val="24"/>
          <w:szCs w:val="24"/>
        </w:rPr>
        <w:t xml:space="preserve">“It is good to see Vodafone Fiji join the USO project, as the telecommunications provider with the largest market share in the country, their participation significantly strengthens this national initiative. As a Fijian-owned company, there is also a strong expectation that they will carry the responsibility of supporting connectivity for our communities, particularly those in rural and maritime areas that depend on not only partnerships like this but also their companies strategic planning to enable our people to access the digital world.,” Minister </w:t>
      </w:r>
      <w:proofErr w:type="spellStart"/>
      <w:r w:rsidRPr="00612F43">
        <w:rPr>
          <w:rFonts w:ascii="Times New Roman" w:hAnsi="Times New Roman" w:cs="Times New Roman"/>
          <w:sz w:val="24"/>
          <w:szCs w:val="24"/>
        </w:rPr>
        <w:t>Naivalurua</w:t>
      </w:r>
      <w:proofErr w:type="spellEnd"/>
      <w:r w:rsidRPr="00612F43">
        <w:rPr>
          <w:rFonts w:ascii="Times New Roman" w:hAnsi="Times New Roman" w:cs="Times New Roman"/>
          <w:sz w:val="24"/>
          <w:szCs w:val="24"/>
        </w:rPr>
        <w:t xml:space="preserve"> said.</w:t>
      </w:r>
    </w:p>
    <w:p w14:paraId="07770EB0" w14:textId="1FC2603F" w:rsidR="00B6519A" w:rsidRPr="00B6519A" w:rsidRDefault="00B6519A" w:rsidP="00CB1AA2">
      <w:pPr>
        <w:spacing w:after="100" w:afterAutospacing="1" w:line="240" w:lineRule="auto"/>
        <w:jc w:val="both"/>
        <w:rPr>
          <w:rFonts w:ascii="Times New Roman" w:hAnsi="Times New Roman" w:cs="Times New Roman"/>
          <w:sz w:val="24"/>
          <w:szCs w:val="24"/>
        </w:rPr>
      </w:pPr>
      <w:r w:rsidRPr="00B6519A">
        <w:rPr>
          <w:rFonts w:ascii="Times New Roman" w:hAnsi="Times New Roman" w:cs="Times New Roman"/>
          <w:sz w:val="24"/>
          <w:szCs w:val="24"/>
        </w:rPr>
        <w:t>TAF Chair, Mr. David Eyre, said the signing marks an important milestone for Kadavu and a further step forward in Fiji’s national universal service delivery.</w:t>
      </w:r>
    </w:p>
    <w:p w14:paraId="78C57B1E" w14:textId="567F3E67" w:rsidR="00B6519A" w:rsidRPr="00B6519A" w:rsidRDefault="00B6519A" w:rsidP="00CB1AA2">
      <w:pPr>
        <w:spacing w:after="100" w:afterAutospacing="1" w:line="240" w:lineRule="auto"/>
        <w:jc w:val="both"/>
        <w:rPr>
          <w:rFonts w:ascii="Times New Roman" w:hAnsi="Times New Roman" w:cs="Times New Roman"/>
          <w:sz w:val="24"/>
          <w:szCs w:val="24"/>
        </w:rPr>
      </w:pPr>
      <w:r w:rsidRPr="00B6519A">
        <w:rPr>
          <w:rFonts w:ascii="Times New Roman" w:hAnsi="Times New Roman" w:cs="Times New Roman"/>
          <w:sz w:val="24"/>
          <w:szCs w:val="24"/>
        </w:rPr>
        <w:t>“Universal service is about fairness. If a community can’t get online, it is effectively locked out of education resources, health information, markets, and timely disaster updates. This partnership with Vodafone Fiji helps close that gap for Kadavu</w:t>
      </w:r>
      <w:r w:rsidR="00AA568A">
        <w:rPr>
          <w:rFonts w:ascii="Times New Roman" w:hAnsi="Times New Roman" w:cs="Times New Roman"/>
          <w:sz w:val="24"/>
          <w:szCs w:val="24"/>
        </w:rPr>
        <w:t xml:space="preserve">, </w:t>
      </w:r>
      <w:r w:rsidRPr="00B6519A">
        <w:rPr>
          <w:rFonts w:ascii="Times New Roman" w:hAnsi="Times New Roman" w:cs="Times New Roman"/>
          <w:sz w:val="24"/>
          <w:szCs w:val="24"/>
        </w:rPr>
        <w:t>using solutions designed for remote island conditions and focused on long-term reliability,” said Mr. Eyre.</w:t>
      </w:r>
    </w:p>
    <w:p w14:paraId="0D892F76" w14:textId="77777777" w:rsidR="001F5514" w:rsidRPr="001F5514" w:rsidRDefault="001F5514" w:rsidP="00CB1AA2">
      <w:pPr>
        <w:spacing w:after="100" w:afterAutospacing="1" w:line="240" w:lineRule="auto"/>
        <w:jc w:val="both"/>
        <w:rPr>
          <w:rFonts w:ascii="Times New Roman" w:hAnsi="Times New Roman" w:cs="Times New Roman"/>
          <w:sz w:val="24"/>
          <w:szCs w:val="24"/>
        </w:rPr>
      </w:pPr>
      <w:r w:rsidRPr="001F5514">
        <w:rPr>
          <w:rFonts w:ascii="Times New Roman" w:hAnsi="Times New Roman" w:cs="Times New Roman"/>
          <w:sz w:val="24"/>
          <w:szCs w:val="24"/>
        </w:rPr>
        <w:t>Vodafone Fiji’s Chief Executive Officer Ms Elenoa Biukoto welcomed the partnership and reaffirmed Vodafone Fiji’s commitment to supporting national connectivity goals under the USS.</w:t>
      </w:r>
    </w:p>
    <w:p w14:paraId="62EE8740" w14:textId="77777777" w:rsidR="001F5514" w:rsidRPr="001F5514" w:rsidRDefault="001F5514" w:rsidP="00CB1AA2">
      <w:pPr>
        <w:spacing w:after="100" w:afterAutospacing="1" w:line="240" w:lineRule="auto"/>
        <w:jc w:val="both"/>
        <w:rPr>
          <w:rFonts w:ascii="Times New Roman" w:hAnsi="Times New Roman" w:cs="Times New Roman"/>
          <w:sz w:val="24"/>
          <w:szCs w:val="24"/>
        </w:rPr>
      </w:pPr>
      <w:r w:rsidRPr="001F5514">
        <w:rPr>
          <w:rFonts w:ascii="Times New Roman" w:hAnsi="Times New Roman" w:cs="Times New Roman"/>
          <w:sz w:val="24"/>
          <w:szCs w:val="24"/>
        </w:rPr>
        <w:t>“This partnership allows Vodafone Fiji to bring dependable, managed connectivity to the people of Kadavu. By providing a resilient and supported network, we are ensuring that students and small businesses have the tools they need to thrive in an increasingly connected world,” Ms Biukoto, said.</w:t>
      </w:r>
    </w:p>
    <w:p w14:paraId="1B7DF52F" w14:textId="3C28B6B3" w:rsidR="00B6519A" w:rsidRPr="00B6519A" w:rsidRDefault="00B6519A" w:rsidP="00CB1AA2">
      <w:pPr>
        <w:spacing w:after="100" w:afterAutospacing="1" w:line="240" w:lineRule="auto"/>
        <w:jc w:val="both"/>
        <w:rPr>
          <w:rFonts w:ascii="Times New Roman" w:hAnsi="Times New Roman" w:cs="Times New Roman"/>
          <w:sz w:val="24"/>
          <w:szCs w:val="24"/>
        </w:rPr>
      </w:pPr>
      <w:r w:rsidRPr="00B6519A">
        <w:rPr>
          <w:rFonts w:ascii="Times New Roman" w:hAnsi="Times New Roman" w:cs="Times New Roman"/>
          <w:sz w:val="24"/>
          <w:szCs w:val="24"/>
        </w:rPr>
        <w:lastRenderedPageBreak/>
        <w:t>Connectivity under the USS programme will be delivered through satellite-based managed Wi-Fi services, with each community having access to a shared Wi-Fi centre where residents can purchase and redeem affordable data vouchers. The rollout will be implemented in phases, with all Kadavu sites scheduled under Phase 1, following procurement, detailed site planning and community readiness engagement.</w:t>
      </w:r>
    </w:p>
    <w:p w14:paraId="41B7EE52" w14:textId="15F1C5AA" w:rsidR="00B6519A" w:rsidRPr="00B6519A" w:rsidRDefault="00B6519A" w:rsidP="00CB1AA2">
      <w:pPr>
        <w:spacing w:after="100" w:afterAutospacing="1" w:line="240" w:lineRule="auto"/>
        <w:jc w:val="both"/>
        <w:rPr>
          <w:rFonts w:ascii="Times New Roman" w:hAnsi="Times New Roman" w:cs="Times New Roman"/>
          <w:sz w:val="24"/>
          <w:szCs w:val="24"/>
        </w:rPr>
      </w:pPr>
      <w:r w:rsidRPr="00B6519A">
        <w:rPr>
          <w:rFonts w:ascii="Times New Roman" w:hAnsi="Times New Roman" w:cs="Times New Roman"/>
          <w:sz w:val="24"/>
          <w:szCs w:val="24"/>
        </w:rPr>
        <w:t>This Vodafone Fiji agreement represents TAF’s fourth USO delivery collaboration, following the signing of USO contracts with Digicel Fiji, Telecom Fiji Limited (TFL), and Lightspeed Fiji. Through these partnerships, TAF continues to broaden national delivery capacity and progressively expand USS coverage across Fiji, supporting the Government’s vision of a digitally inclusive society where every citizen can access the benefits of modern telecommunications.</w:t>
      </w:r>
    </w:p>
    <w:p w14:paraId="2544FF67" w14:textId="40C2C887" w:rsidR="00B6519A" w:rsidRPr="00B6519A" w:rsidRDefault="00B6519A" w:rsidP="00B6519A">
      <w:pPr>
        <w:spacing w:after="100" w:afterAutospacing="1" w:line="240" w:lineRule="auto"/>
        <w:rPr>
          <w:rFonts w:ascii="Times New Roman" w:hAnsi="Times New Roman" w:cs="Times New Roman"/>
          <w:sz w:val="24"/>
          <w:szCs w:val="24"/>
        </w:rPr>
      </w:pPr>
      <w:r w:rsidRPr="00B6519A">
        <w:rPr>
          <w:rFonts w:ascii="Times New Roman" w:hAnsi="Times New Roman" w:cs="Times New Roman"/>
          <w:sz w:val="24"/>
          <w:szCs w:val="24"/>
        </w:rPr>
        <w:t>Sites included under the Vodafone Fiji USO rollout (Kadavu Province – Phase 1):</w:t>
      </w:r>
    </w:p>
    <w:p w14:paraId="6306DAB9" w14:textId="77777777" w:rsidR="00B6519A" w:rsidRPr="006669C4" w:rsidRDefault="00B6519A" w:rsidP="00CB1AA2">
      <w:pPr>
        <w:pStyle w:val="ListParagraph"/>
        <w:numPr>
          <w:ilvl w:val="0"/>
          <w:numId w:val="7"/>
        </w:numPr>
        <w:spacing w:after="100" w:afterAutospacing="1" w:line="240" w:lineRule="auto"/>
        <w:jc w:val="both"/>
        <w:rPr>
          <w:rFonts w:ascii="Times New Roman" w:hAnsi="Times New Roman" w:cs="Times New Roman"/>
          <w:i/>
          <w:iCs/>
          <w:sz w:val="24"/>
          <w:szCs w:val="24"/>
        </w:rPr>
      </w:pPr>
      <w:proofErr w:type="spellStart"/>
      <w:r w:rsidRPr="006669C4">
        <w:rPr>
          <w:rFonts w:ascii="Times New Roman" w:hAnsi="Times New Roman" w:cs="Times New Roman"/>
          <w:b/>
          <w:bCs/>
          <w:i/>
          <w:iCs/>
          <w:sz w:val="24"/>
          <w:szCs w:val="24"/>
        </w:rPr>
        <w:t>Naceva</w:t>
      </w:r>
      <w:proofErr w:type="spellEnd"/>
      <w:r w:rsidRPr="006669C4">
        <w:rPr>
          <w:rFonts w:ascii="Times New Roman" w:hAnsi="Times New Roman" w:cs="Times New Roman"/>
          <w:b/>
          <w:bCs/>
          <w:i/>
          <w:iCs/>
          <w:sz w:val="24"/>
          <w:szCs w:val="24"/>
        </w:rPr>
        <w:t xml:space="preserve"> (Tikina):</w:t>
      </w:r>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Dravuwalu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Jioma</w:t>
      </w:r>
      <w:proofErr w:type="spellEnd"/>
      <w:r w:rsidRPr="006669C4">
        <w:rPr>
          <w:rFonts w:ascii="Times New Roman" w:hAnsi="Times New Roman" w:cs="Times New Roman"/>
          <w:i/>
          <w:iCs/>
          <w:sz w:val="24"/>
          <w:szCs w:val="24"/>
        </w:rPr>
        <w:t xml:space="preserve">; Kadavu; </w:t>
      </w:r>
      <w:proofErr w:type="spellStart"/>
      <w:r w:rsidRPr="006669C4">
        <w:rPr>
          <w:rFonts w:ascii="Times New Roman" w:hAnsi="Times New Roman" w:cs="Times New Roman"/>
          <w:i/>
          <w:iCs/>
          <w:sz w:val="24"/>
          <w:szCs w:val="24"/>
        </w:rPr>
        <w:t>Muanisolo</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Nacomoto</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Niudua</w:t>
      </w:r>
      <w:proofErr w:type="spellEnd"/>
      <w:r w:rsidRPr="006669C4">
        <w:rPr>
          <w:rFonts w:ascii="Times New Roman" w:hAnsi="Times New Roman" w:cs="Times New Roman"/>
          <w:i/>
          <w:iCs/>
          <w:sz w:val="24"/>
          <w:szCs w:val="24"/>
        </w:rPr>
        <w:t xml:space="preserve">; Soso; </w:t>
      </w:r>
      <w:proofErr w:type="spellStart"/>
      <w:r w:rsidRPr="006669C4">
        <w:rPr>
          <w:rFonts w:ascii="Times New Roman" w:hAnsi="Times New Roman" w:cs="Times New Roman"/>
          <w:i/>
          <w:iCs/>
          <w:sz w:val="24"/>
          <w:szCs w:val="24"/>
        </w:rPr>
        <w:t>Vukavu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Vunisei</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Yavitu</w:t>
      </w:r>
      <w:proofErr w:type="spellEnd"/>
      <w:r w:rsidRPr="006669C4">
        <w:rPr>
          <w:rFonts w:ascii="Times New Roman" w:hAnsi="Times New Roman" w:cs="Times New Roman"/>
          <w:i/>
          <w:iCs/>
          <w:sz w:val="24"/>
          <w:szCs w:val="24"/>
        </w:rPr>
        <w:t>.</w:t>
      </w:r>
    </w:p>
    <w:p w14:paraId="1901CFEA" w14:textId="77777777" w:rsidR="00B6519A" w:rsidRPr="006669C4" w:rsidRDefault="00B6519A" w:rsidP="00CB1AA2">
      <w:pPr>
        <w:pStyle w:val="ListParagraph"/>
        <w:numPr>
          <w:ilvl w:val="0"/>
          <w:numId w:val="7"/>
        </w:numPr>
        <w:spacing w:after="100" w:afterAutospacing="1" w:line="240" w:lineRule="auto"/>
        <w:jc w:val="both"/>
        <w:rPr>
          <w:rFonts w:ascii="Times New Roman" w:hAnsi="Times New Roman" w:cs="Times New Roman"/>
          <w:i/>
          <w:iCs/>
          <w:sz w:val="24"/>
          <w:szCs w:val="24"/>
        </w:rPr>
      </w:pPr>
      <w:proofErr w:type="spellStart"/>
      <w:r w:rsidRPr="006669C4">
        <w:rPr>
          <w:rFonts w:ascii="Times New Roman" w:hAnsi="Times New Roman" w:cs="Times New Roman"/>
          <w:b/>
          <w:bCs/>
          <w:i/>
          <w:iCs/>
          <w:sz w:val="24"/>
          <w:szCs w:val="24"/>
        </w:rPr>
        <w:t>Nakasaleka</w:t>
      </w:r>
      <w:proofErr w:type="spellEnd"/>
      <w:r w:rsidRPr="006669C4">
        <w:rPr>
          <w:rFonts w:ascii="Times New Roman" w:hAnsi="Times New Roman" w:cs="Times New Roman"/>
          <w:b/>
          <w:bCs/>
          <w:i/>
          <w:iCs/>
          <w:sz w:val="24"/>
          <w:szCs w:val="24"/>
        </w:rPr>
        <w:t xml:space="preserve"> (Tikina):</w:t>
      </w:r>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Jiliva</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Lomanikoro</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Matasawalevu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Nakaugasele</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Nakaunakoro</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Nakoronawa</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Namajiu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Nukuvou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Vacalea</w:t>
      </w:r>
      <w:proofErr w:type="spellEnd"/>
      <w:r w:rsidRPr="006669C4">
        <w:rPr>
          <w:rFonts w:ascii="Times New Roman" w:hAnsi="Times New Roman" w:cs="Times New Roman"/>
          <w:i/>
          <w:iCs/>
          <w:sz w:val="24"/>
          <w:szCs w:val="24"/>
        </w:rPr>
        <w:t>.</w:t>
      </w:r>
    </w:p>
    <w:p w14:paraId="7591FC47" w14:textId="77777777" w:rsidR="00B6519A" w:rsidRPr="006669C4" w:rsidRDefault="00B6519A" w:rsidP="00CB1AA2">
      <w:pPr>
        <w:pStyle w:val="ListParagraph"/>
        <w:numPr>
          <w:ilvl w:val="0"/>
          <w:numId w:val="7"/>
        </w:numPr>
        <w:spacing w:after="100" w:afterAutospacing="1" w:line="240" w:lineRule="auto"/>
        <w:jc w:val="both"/>
        <w:rPr>
          <w:rFonts w:ascii="Times New Roman" w:hAnsi="Times New Roman" w:cs="Times New Roman"/>
          <w:i/>
          <w:iCs/>
          <w:sz w:val="24"/>
          <w:szCs w:val="24"/>
        </w:rPr>
      </w:pPr>
      <w:r w:rsidRPr="006669C4">
        <w:rPr>
          <w:rFonts w:ascii="Times New Roman" w:hAnsi="Times New Roman" w:cs="Times New Roman"/>
          <w:b/>
          <w:bCs/>
          <w:i/>
          <w:iCs/>
          <w:sz w:val="24"/>
          <w:szCs w:val="24"/>
        </w:rPr>
        <w:t>Yale (Tikina):</w:t>
      </w:r>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Gasele</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Levuka</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Naioti</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Nauciwai</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Rakiraki</w:t>
      </w:r>
      <w:proofErr w:type="spellEnd"/>
      <w:r w:rsidRPr="006669C4">
        <w:rPr>
          <w:rFonts w:ascii="Times New Roman" w:hAnsi="Times New Roman" w:cs="Times New Roman"/>
          <w:i/>
          <w:iCs/>
          <w:sz w:val="24"/>
          <w:szCs w:val="24"/>
        </w:rPr>
        <w:t>.</w:t>
      </w:r>
    </w:p>
    <w:p w14:paraId="7C881970" w14:textId="77777777" w:rsidR="00B6519A" w:rsidRPr="006669C4" w:rsidRDefault="00B6519A" w:rsidP="00CB1AA2">
      <w:pPr>
        <w:pStyle w:val="ListParagraph"/>
        <w:numPr>
          <w:ilvl w:val="0"/>
          <w:numId w:val="7"/>
        </w:numPr>
        <w:spacing w:after="100" w:afterAutospacing="1" w:line="240" w:lineRule="auto"/>
        <w:jc w:val="both"/>
        <w:rPr>
          <w:rFonts w:ascii="Times New Roman" w:hAnsi="Times New Roman" w:cs="Times New Roman"/>
          <w:i/>
          <w:iCs/>
          <w:sz w:val="24"/>
          <w:szCs w:val="24"/>
        </w:rPr>
      </w:pPr>
      <w:r w:rsidRPr="006669C4">
        <w:rPr>
          <w:rFonts w:ascii="Times New Roman" w:hAnsi="Times New Roman" w:cs="Times New Roman"/>
          <w:b/>
          <w:bCs/>
          <w:i/>
          <w:iCs/>
          <w:sz w:val="24"/>
          <w:szCs w:val="24"/>
        </w:rPr>
        <w:t>Yawe (Tikina):</w:t>
      </w:r>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Korovou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Nalotu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Naqalotu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Natokalau</w:t>
      </w:r>
      <w:proofErr w:type="spellEnd"/>
      <w:r w:rsidRPr="006669C4">
        <w:rPr>
          <w:rFonts w:ascii="Times New Roman" w:hAnsi="Times New Roman" w:cs="Times New Roman"/>
          <w:i/>
          <w:iCs/>
          <w:sz w:val="24"/>
          <w:szCs w:val="24"/>
        </w:rPr>
        <w:t xml:space="preserve">; </w:t>
      </w:r>
      <w:proofErr w:type="spellStart"/>
      <w:r w:rsidRPr="006669C4">
        <w:rPr>
          <w:rFonts w:ascii="Times New Roman" w:hAnsi="Times New Roman" w:cs="Times New Roman"/>
          <w:i/>
          <w:iCs/>
          <w:sz w:val="24"/>
          <w:szCs w:val="24"/>
        </w:rPr>
        <w:t>Tawava</w:t>
      </w:r>
      <w:proofErr w:type="spellEnd"/>
      <w:r w:rsidRPr="006669C4">
        <w:rPr>
          <w:rFonts w:ascii="Times New Roman" w:hAnsi="Times New Roman" w:cs="Times New Roman"/>
          <w:i/>
          <w:iCs/>
          <w:sz w:val="24"/>
          <w:szCs w:val="24"/>
        </w:rPr>
        <w:t>; Yakita.</w:t>
      </w:r>
    </w:p>
    <w:p w14:paraId="0C44E264" w14:textId="77777777" w:rsidR="00B6519A" w:rsidRPr="00B6519A" w:rsidRDefault="00B6519A" w:rsidP="00B6519A">
      <w:pPr>
        <w:spacing w:after="100" w:afterAutospacing="1" w:line="240" w:lineRule="auto"/>
        <w:rPr>
          <w:rFonts w:ascii="Times New Roman" w:hAnsi="Times New Roman" w:cs="Times New Roman"/>
          <w:sz w:val="24"/>
          <w:szCs w:val="24"/>
        </w:rPr>
      </w:pPr>
    </w:p>
    <w:p w14:paraId="275DA469" w14:textId="38CC22EF" w:rsidR="00F527F9" w:rsidRDefault="00A76CE6" w:rsidP="00CB1AA2">
      <w:pPr>
        <w:spacing w:after="100" w:afterAutospacing="1" w:line="240" w:lineRule="auto"/>
        <w:jc w:val="center"/>
        <w:rPr>
          <w:rFonts w:ascii="Times New Roman" w:eastAsia="Times New Roman" w:hAnsi="Times New Roman" w:cs="Times New Roman"/>
          <w:b/>
          <w:bCs/>
          <w:i/>
          <w:iCs/>
          <w:kern w:val="0"/>
          <w:sz w:val="24"/>
          <w:szCs w:val="24"/>
          <w14:ligatures w14:val="none"/>
        </w:rPr>
      </w:pPr>
      <w:r w:rsidRPr="004745FF">
        <w:rPr>
          <w:rFonts w:ascii="Times New Roman" w:eastAsia="Times New Roman" w:hAnsi="Times New Roman" w:cs="Times New Roman"/>
          <w:b/>
          <w:bCs/>
          <w:i/>
          <w:iCs/>
          <w:kern w:val="0"/>
          <w:sz w:val="24"/>
          <w:szCs w:val="24"/>
          <w14:ligatures w14:val="none"/>
        </w:rPr>
        <w:t>The End.</w:t>
      </w:r>
    </w:p>
    <w:p w14:paraId="17D6CB09" w14:textId="77777777" w:rsidR="00F527F9" w:rsidRDefault="00F527F9" w:rsidP="00FD62B1">
      <w:pPr>
        <w:spacing w:after="100" w:afterAutospacing="1" w:line="240" w:lineRule="auto"/>
        <w:jc w:val="center"/>
        <w:rPr>
          <w:rFonts w:ascii="Times New Roman" w:eastAsia="Times New Roman" w:hAnsi="Times New Roman" w:cs="Times New Roman"/>
          <w:b/>
          <w:bCs/>
          <w:i/>
          <w:iCs/>
          <w:kern w:val="0"/>
          <w:sz w:val="24"/>
          <w:szCs w:val="24"/>
          <w14:ligatures w14:val="none"/>
        </w:rPr>
      </w:pPr>
    </w:p>
    <w:p w14:paraId="2BFD88F6" w14:textId="01E1A8B0" w:rsidR="00006176" w:rsidRPr="004745FF" w:rsidRDefault="00006176" w:rsidP="00CB1AA2">
      <w:pPr>
        <w:spacing w:after="100" w:afterAutospacing="1" w:line="240" w:lineRule="auto"/>
        <w:jc w:val="both"/>
        <w:rPr>
          <w:rFonts w:ascii="Times New Roman" w:eastAsia="Times New Roman" w:hAnsi="Times New Roman" w:cs="Times New Roman"/>
          <w:i/>
          <w:iCs/>
          <w:kern w:val="0"/>
          <w:sz w:val="24"/>
          <w:szCs w:val="24"/>
          <w14:ligatures w14:val="none"/>
        </w:rPr>
      </w:pPr>
      <w:r w:rsidRPr="004745FF">
        <w:rPr>
          <w:rFonts w:ascii="Times New Roman" w:eastAsia="Times New Roman" w:hAnsi="Times New Roman" w:cs="Times New Roman"/>
          <w:b/>
          <w:bCs/>
          <w:i/>
          <w:iCs/>
          <w:kern w:val="0"/>
          <w:sz w:val="24"/>
          <w:szCs w:val="24"/>
          <w14:ligatures w14:val="none"/>
        </w:rPr>
        <w:t>About TAF:</w:t>
      </w:r>
      <w:r w:rsidRPr="004745FF">
        <w:rPr>
          <w:rFonts w:ascii="Times New Roman" w:eastAsia="Times New Roman" w:hAnsi="Times New Roman" w:cs="Times New Roman"/>
          <w:i/>
          <w:iCs/>
          <w:kern w:val="0"/>
          <w:sz w:val="24"/>
          <w:szCs w:val="24"/>
          <w14:ligatures w14:val="none"/>
        </w:rPr>
        <w:t xml:space="preserve"> The Telecommunications Authority of Fiji (TAF) is </w:t>
      </w:r>
      <w:r w:rsidR="00116E95" w:rsidRPr="004745FF">
        <w:rPr>
          <w:rFonts w:ascii="Times New Roman" w:eastAsia="Times New Roman" w:hAnsi="Times New Roman" w:cs="Times New Roman"/>
          <w:i/>
          <w:iCs/>
          <w:kern w:val="0"/>
          <w:sz w:val="24"/>
          <w:szCs w:val="24"/>
          <w14:ligatures w14:val="none"/>
        </w:rPr>
        <w:t>an</w:t>
      </w:r>
      <w:r w:rsidRPr="004745FF">
        <w:rPr>
          <w:rFonts w:ascii="Times New Roman" w:eastAsia="Times New Roman" w:hAnsi="Times New Roman" w:cs="Times New Roman"/>
          <w:i/>
          <w:iCs/>
          <w:kern w:val="0"/>
          <w:sz w:val="24"/>
          <w:szCs w:val="24"/>
          <w14:ligatures w14:val="none"/>
        </w:rPr>
        <w:t xml:space="preserve"> independent regulatory body responsible for overseeing Fiji’s telecommunications and ICT sectors. Established in 2008, TAF works to ensure a fair, competitive, and innovative environment by licensing operators, managing radio spectrum, protecting consumer rights, and promoting the development of modern, reliable communications infrastructure to support Fiji’s digital growth.</w:t>
      </w:r>
    </w:p>
    <w:p w14:paraId="245AD2BF" w14:textId="675E73BB" w:rsidR="00006176" w:rsidRPr="004745FF" w:rsidRDefault="00006176" w:rsidP="00CB1AA2">
      <w:pPr>
        <w:spacing w:after="100" w:afterAutospacing="1" w:line="240" w:lineRule="auto"/>
        <w:jc w:val="both"/>
        <w:rPr>
          <w:rFonts w:ascii="Times New Roman" w:eastAsia="Times New Roman" w:hAnsi="Times New Roman" w:cs="Times New Roman"/>
          <w:i/>
          <w:iCs/>
          <w:kern w:val="0"/>
          <w:sz w:val="24"/>
          <w:szCs w:val="24"/>
          <w14:ligatures w14:val="none"/>
        </w:rPr>
      </w:pPr>
      <w:r w:rsidRPr="004745FF">
        <w:rPr>
          <w:rFonts w:ascii="Times New Roman" w:eastAsia="Times New Roman" w:hAnsi="Times New Roman" w:cs="Times New Roman"/>
          <w:b/>
          <w:bCs/>
          <w:i/>
          <w:iCs/>
          <w:kern w:val="0"/>
          <w:sz w:val="24"/>
          <w:szCs w:val="24"/>
          <w14:ligatures w14:val="none"/>
        </w:rPr>
        <w:t xml:space="preserve">Contact Person: </w:t>
      </w:r>
      <w:r w:rsidRPr="004745FF">
        <w:rPr>
          <w:rFonts w:ascii="Times New Roman" w:eastAsia="Times New Roman" w:hAnsi="Times New Roman" w:cs="Times New Roman"/>
          <w:i/>
          <w:iCs/>
          <w:kern w:val="0"/>
          <w:sz w:val="24"/>
          <w:szCs w:val="24"/>
          <w14:ligatures w14:val="none"/>
        </w:rPr>
        <w:t xml:space="preserve">Anjali Lata, Corporate Communications Officer, PH:8341373, Email: </w:t>
      </w:r>
      <w:hyperlink r:id="rId10" w:history="1">
        <w:r w:rsidR="00635372" w:rsidRPr="004745FF">
          <w:rPr>
            <w:rStyle w:val="Hyperlink"/>
            <w:rFonts w:ascii="Times New Roman" w:eastAsia="Times New Roman" w:hAnsi="Times New Roman" w:cs="Times New Roman"/>
            <w:i/>
            <w:iCs/>
            <w:kern w:val="0"/>
            <w:sz w:val="24"/>
            <w:szCs w:val="24"/>
            <w14:ligatures w14:val="none"/>
          </w:rPr>
          <w:t>anjali.lata@taf.org.fj</w:t>
        </w:r>
      </w:hyperlink>
      <w:r w:rsidR="00635372" w:rsidRPr="004745FF">
        <w:rPr>
          <w:rFonts w:ascii="Times New Roman" w:eastAsia="Times New Roman" w:hAnsi="Times New Roman" w:cs="Times New Roman"/>
          <w:i/>
          <w:iCs/>
          <w:kern w:val="0"/>
          <w:sz w:val="24"/>
          <w:szCs w:val="24"/>
          <w14:ligatures w14:val="none"/>
        </w:rPr>
        <w:t xml:space="preserve"> </w:t>
      </w:r>
      <w:r w:rsidRPr="004745FF">
        <w:rPr>
          <w:rFonts w:ascii="Times New Roman" w:eastAsia="Times New Roman" w:hAnsi="Times New Roman" w:cs="Times New Roman"/>
          <w:i/>
          <w:iCs/>
          <w:kern w:val="0"/>
          <w:sz w:val="24"/>
          <w:szCs w:val="24"/>
          <w14:ligatures w14:val="none"/>
        </w:rPr>
        <w:t xml:space="preserve"> </w:t>
      </w:r>
    </w:p>
    <w:p w14:paraId="39017C75" w14:textId="3A7FD4B8" w:rsidR="000C29F5" w:rsidRPr="004745FF" w:rsidRDefault="000C29F5" w:rsidP="00CB1AA2">
      <w:pPr>
        <w:spacing w:after="100" w:afterAutospacing="1" w:line="240" w:lineRule="auto"/>
        <w:jc w:val="both"/>
        <w:rPr>
          <w:rFonts w:ascii="Times New Roman" w:eastAsia="Times New Roman" w:hAnsi="Times New Roman" w:cs="Times New Roman"/>
          <w:i/>
          <w:iCs/>
          <w:kern w:val="0"/>
          <w:sz w:val="24"/>
          <w:szCs w:val="24"/>
          <w14:ligatures w14:val="none"/>
        </w:rPr>
      </w:pPr>
      <w:r w:rsidRPr="004745FF">
        <w:rPr>
          <w:rFonts w:ascii="Times New Roman" w:eastAsia="Times New Roman" w:hAnsi="Times New Roman" w:cs="Times New Roman"/>
          <w:i/>
          <w:iCs/>
          <w:kern w:val="0"/>
          <w:sz w:val="24"/>
          <w:szCs w:val="24"/>
          <w14:ligatures w14:val="none"/>
        </w:rPr>
        <w:t xml:space="preserve">For more information, visit </w:t>
      </w:r>
      <w:hyperlink r:id="rId11" w:tgtFrame="_new" w:history="1">
        <w:r w:rsidRPr="004745FF">
          <w:rPr>
            <w:rStyle w:val="Hyperlink"/>
            <w:rFonts w:ascii="Times New Roman" w:eastAsia="Times New Roman" w:hAnsi="Times New Roman" w:cs="Times New Roman"/>
            <w:i/>
            <w:iCs/>
            <w:kern w:val="0"/>
            <w:sz w:val="24"/>
            <w:szCs w:val="24"/>
            <w14:ligatures w14:val="none"/>
          </w:rPr>
          <w:t>www.taf.org.fj</w:t>
        </w:r>
      </w:hyperlink>
      <w:r w:rsidRPr="004745FF">
        <w:rPr>
          <w:rFonts w:ascii="Times New Roman" w:eastAsia="Times New Roman" w:hAnsi="Times New Roman" w:cs="Times New Roman"/>
          <w:i/>
          <w:iCs/>
          <w:kern w:val="0"/>
          <w:sz w:val="24"/>
          <w:szCs w:val="24"/>
          <w14:ligatures w14:val="none"/>
        </w:rPr>
        <w:t xml:space="preserve"> or follow us on Facebook (@TAFiji) and LinkedIn.</w:t>
      </w:r>
    </w:p>
    <w:sectPr w:rsidR="000C29F5" w:rsidRPr="004745FF" w:rsidSect="00006176">
      <w:headerReference w:type="default" r:id="rId12"/>
      <w:pgSz w:w="11906" w:h="16838"/>
      <w:pgMar w:top="1440" w:right="1440" w:bottom="1440" w:left="1440" w:header="22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BAACB" w14:textId="77777777" w:rsidR="00160573" w:rsidRDefault="00160573" w:rsidP="00006176">
      <w:pPr>
        <w:spacing w:after="0" w:line="240" w:lineRule="auto"/>
      </w:pPr>
      <w:r>
        <w:separator/>
      </w:r>
    </w:p>
  </w:endnote>
  <w:endnote w:type="continuationSeparator" w:id="0">
    <w:p w14:paraId="5A1D1443" w14:textId="77777777" w:rsidR="00160573" w:rsidRDefault="00160573" w:rsidP="00006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3B47B" w14:textId="77777777" w:rsidR="00160573" w:rsidRDefault="00160573" w:rsidP="00006176">
      <w:pPr>
        <w:spacing w:after="0" w:line="240" w:lineRule="auto"/>
      </w:pPr>
      <w:r>
        <w:separator/>
      </w:r>
    </w:p>
  </w:footnote>
  <w:footnote w:type="continuationSeparator" w:id="0">
    <w:p w14:paraId="6DD337E0" w14:textId="77777777" w:rsidR="00160573" w:rsidRDefault="00160573" w:rsidP="00006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B88E" w14:textId="05178A31" w:rsidR="00006176" w:rsidRDefault="00F527F9">
    <w:pPr>
      <w:pStyle w:val="Header"/>
    </w:pPr>
    <w:r>
      <w:rPr>
        <w:noProof/>
      </w:rPr>
      <w:drawing>
        <wp:anchor distT="0" distB="0" distL="114300" distR="114300" simplePos="0" relativeHeight="251658240" behindDoc="0" locked="0" layoutInCell="1" allowOverlap="1" wp14:anchorId="731D29AD" wp14:editId="2FF1EA53">
          <wp:simplePos x="0" y="0"/>
          <wp:positionH relativeFrom="column">
            <wp:posOffset>-892455</wp:posOffset>
          </wp:positionH>
          <wp:positionV relativeFrom="paragraph">
            <wp:posOffset>-1440180</wp:posOffset>
          </wp:positionV>
          <wp:extent cx="7550633" cy="1345997"/>
          <wp:effectExtent l="0" t="0" r="0" b="6985"/>
          <wp:wrapNone/>
          <wp:docPr id="915299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99803" name="Picture 915299803"/>
                  <pic:cNvPicPr/>
                </pic:nvPicPr>
                <pic:blipFill>
                  <a:blip r:embed="rId1">
                    <a:extLst>
                      <a:ext uri="{28A0092B-C50C-407E-A947-70E740481C1C}">
                        <a14:useLocalDpi xmlns:a14="http://schemas.microsoft.com/office/drawing/2010/main" val="0"/>
                      </a:ext>
                    </a:extLst>
                  </a:blip>
                  <a:stretch>
                    <a:fillRect/>
                  </a:stretch>
                </pic:blipFill>
                <pic:spPr>
                  <a:xfrm>
                    <a:off x="0" y="0"/>
                    <a:ext cx="7620743" cy="13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653FC"/>
    <w:multiLevelType w:val="multilevel"/>
    <w:tmpl w:val="7D90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E650B"/>
    <w:multiLevelType w:val="multilevel"/>
    <w:tmpl w:val="5228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2F5AD4"/>
    <w:multiLevelType w:val="multilevel"/>
    <w:tmpl w:val="7334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67063D"/>
    <w:multiLevelType w:val="multilevel"/>
    <w:tmpl w:val="0C00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531E15"/>
    <w:multiLevelType w:val="multilevel"/>
    <w:tmpl w:val="97F8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6141FD"/>
    <w:multiLevelType w:val="multilevel"/>
    <w:tmpl w:val="B758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5C04FE"/>
    <w:multiLevelType w:val="hybridMultilevel"/>
    <w:tmpl w:val="8848D9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78667906">
    <w:abstractNumId w:val="2"/>
  </w:num>
  <w:num w:numId="2" w16cid:durableId="1155684044">
    <w:abstractNumId w:val="0"/>
  </w:num>
  <w:num w:numId="3" w16cid:durableId="271404546">
    <w:abstractNumId w:val="1"/>
  </w:num>
  <w:num w:numId="4" w16cid:durableId="1712878779">
    <w:abstractNumId w:val="4"/>
  </w:num>
  <w:num w:numId="5" w16cid:durableId="1494831530">
    <w:abstractNumId w:val="3"/>
  </w:num>
  <w:num w:numId="6" w16cid:durableId="593705358">
    <w:abstractNumId w:val="5"/>
  </w:num>
  <w:num w:numId="7" w16cid:durableId="438838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176"/>
    <w:rsid w:val="00006176"/>
    <w:rsid w:val="00010857"/>
    <w:rsid w:val="00043CA7"/>
    <w:rsid w:val="000477DB"/>
    <w:rsid w:val="00090776"/>
    <w:rsid w:val="000A1D79"/>
    <w:rsid w:val="000B3BF3"/>
    <w:rsid w:val="000C29F5"/>
    <w:rsid w:val="000D3892"/>
    <w:rsid w:val="00116E95"/>
    <w:rsid w:val="001243D6"/>
    <w:rsid w:val="001274F1"/>
    <w:rsid w:val="0014489B"/>
    <w:rsid w:val="00160573"/>
    <w:rsid w:val="001718E9"/>
    <w:rsid w:val="00173F16"/>
    <w:rsid w:val="00182E94"/>
    <w:rsid w:val="00197EF3"/>
    <w:rsid w:val="001A49F1"/>
    <w:rsid w:val="001B4FAE"/>
    <w:rsid w:val="001F5514"/>
    <w:rsid w:val="002015C3"/>
    <w:rsid w:val="00210737"/>
    <w:rsid w:val="00240341"/>
    <w:rsid w:val="002470C5"/>
    <w:rsid w:val="0025359E"/>
    <w:rsid w:val="00265D62"/>
    <w:rsid w:val="00296CF6"/>
    <w:rsid w:val="002C5217"/>
    <w:rsid w:val="002C621A"/>
    <w:rsid w:val="002E32D8"/>
    <w:rsid w:val="002E5920"/>
    <w:rsid w:val="002E73A6"/>
    <w:rsid w:val="002F457D"/>
    <w:rsid w:val="003077DF"/>
    <w:rsid w:val="0031145A"/>
    <w:rsid w:val="00314C21"/>
    <w:rsid w:val="00332A4F"/>
    <w:rsid w:val="00353A20"/>
    <w:rsid w:val="00360BFE"/>
    <w:rsid w:val="00363799"/>
    <w:rsid w:val="00373FA0"/>
    <w:rsid w:val="0039414F"/>
    <w:rsid w:val="003B3AB9"/>
    <w:rsid w:val="003D6219"/>
    <w:rsid w:val="003E517F"/>
    <w:rsid w:val="00404755"/>
    <w:rsid w:val="004067B9"/>
    <w:rsid w:val="00422614"/>
    <w:rsid w:val="00435DBF"/>
    <w:rsid w:val="004745FF"/>
    <w:rsid w:val="00484D95"/>
    <w:rsid w:val="004D690F"/>
    <w:rsid w:val="004D7E5B"/>
    <w:rsid w:val="004E79FD"/>
    <w:rsid w:val="00503B17"/>
    <w:rsid w:val="00507E93"/>
    <w:rsid w:val="005501BB"/>
    <w:rsid w:val="0055263A"/>
    <w:rsid w:val="00574C06"/>
    <w:rsid w:val="005800F8"/>
    <w:rsid w:val="00582F2B"/>
    <w:rsid w:val="00583022"/>
    <w:rsid w:val="0058344F"/>
    <w:rsid w:val="0058791D"/>
    <w:rsid w:val="005A2C36"/>
    <w:rsid w:val="005A3A78"/>
    <w:rsid w:val="005C086F"/>
    <w:rsid w:val="00605F55"/>
    <w:rsid w:val="00612F43"/>
    <w:rsid w:val="0062615C"/>
    <w:rsid w:val="00635372"/>
    <w:rsid w:val="00662AB7"/>
    <w:rsid w:val="006669C4"/>
    <w:rsid w:val="00690D72"/>
    <w:rsid w:val="006913B6"/>
    <w:rsid w:val="006C27EE"/>
    <w:rsid w:val="006C2EF4"/>
    <w:rsid w:val="006D08D6"/>
    <w:rsid w:val="006D0BB6"/>
    <w:rsid w:val="006E135A"/>
    <w:rsid w:val="007175AC"/>
    <w:rsid w:val="00737FFD"/>
    <w:rsid w:val="007413D7"/>
    <w:rsid w:val="007515AB"/>
    <w:rsid w:val="00781363"/>
    <w:rsid w:val="00797867"/>
    <w:rsid w:val="007A1AE3"/>
    <w:rsid w:val="007C4CB5"/>
    <w:rsid w:val="007D6329"/>
    <w:rsid w:val="008002F6"/>
    <w:rsid w:val="008209B0"/>
    <w:rsid w:val="008446A3"/>
    <w:rsid w:val="00852535"/>
    <w:rsid w:val="008525D8"/>
    <w:rsid w:val="00861FB0"/>
    <w:rsid w:val="00903156"/>
    <w:rsid w:val="00927949"/>
    <w:rsid w:val="009432E3"/>
    <w:rsid w:val="00945B5B"/>
    <w:rsid w:val="00975F4A"/>
    <w:rsid w:val="009A0E73"/>
    <w:rsid w:val="009B474F"/>
    <w:rsid w:val="009B4E8F"/>
    <w:rsid w:val="009D4451"/>
    <w:rsid w:val="009E3AF7"/>
    <w:rsid w:val="00A06142"/>
    <w:rsid w:val="00A141DC"/>
    <w:rsid w:val="00A3191C"/>
    <w:rsid w:val="00A76CE6"/>
    <w:rsid w:val="00AA133E"/>
    <w:rsid w:val="00AA3142"/>
    <w:rsid w:val="00AA369A"/>
    <w:rsid w:val="00AA568A"/>
    <w:rsid w:val="00AA58FE"/>
    <w:rsid w:val="00AC2968"/>
    <w:rsid w:val="00AE030E"/>
    <w:rsid w:val="00AF0414"/>
    <w:rsid w:val="00AF2025"/>
    <w:rsid w:val="00B23E42"/>
    <w:rsid w:val="00B25859"/>
    <w:rsid w:val="00B349EC"/>
    <w:rsid w:val="00B41972"/>
    <w:rsid w:val="00B6519A"/>
    <w:rsid w:val="00B73D4C"/>
    <w:rsid w:val="00B87924"/>
    <w:rsid w:val="00B911C1"/>
    <w:rsid w:val="00BA6AD6"/>
    <w:rsid w:val="00BB580D"/>
    <w:rsid w:val="00BD2D0A"/>
    <w:rsid w:val="00C05CBE"/>
    <w:rsid w:val="00C17349"/>
    <w:rsid w:val="00C26596"/>
    <w:rsid w:val="00C44FC1"/>
    <w:rsid w:val="00C5181F"/>
    <w:rsid w:val="00C60722"/>
    <w:rsid w:val="00CA338C"/>
    <w:rsid w:val="00CB1AA2"/>
    <w:rsid w:val="00CE22DF"/>
    <w:rsid w:val="00CE2D8C"/>
    <w:rsid w:val="00CF41B1"/>
    <w:rsid w:val="00D17841"/>
    <w:rsid w:val="00D2384C"/>
    <w:rsid w:val="00D26664"/>
    <w:rsid w:val="00D60A66"/>
    <w:rsid w:val="00D64E6C"/>
    <w:rsid w:val="00D800F5"/>
    <w:rsid w:val="00D823FB"/>
    <w:rsid w:val="00D92C8B"/>
    <w:rsid w:val="00DA6C68"/>
    <w:rsid w:val="00DB536F"/>
    <w:rsid w:val="00DC4AAE"/>
    <w:rsid w:val="00DE2157"/>
    <w:rsid w:val="00E06537"/>
    <w:rsid w:val="00E072C0"/>
    <w:rsid w:val="00E1294C"/>
    <w:rsid w:val="00E34165"/>
    <w:rsid w:val="00E5242F"/>
    <w:rsid w:val="00E57750"/>
    <w:rsid w:val="00E702E4"/>
    <w:rsid w:val="00E8190F"/>
    <w:rsid w:val="00ED221F"/>
    <w:rsid w:val="00ED5A1A"/>
    <w:rsid w:val="00EE26BB"/>
    <w:rsid w:val="00EF7FA6"/>
    <w:rsid w:val="00F242FA"/>
    <w:rsid w:val="00F47F73"/>
    <w:rsid w:val="00F527F9"/>
    <w:rsid w:val="00F67D5D"/>
    <w:rsid w:val="00F91E7A"/>
    <w:rsid w:val="00FA503D"/>
    <w:rsid w:val="00FC0AE0"/>
    <w:rsid w:val="00FD62B1"/>
    <w:rsid w:val="00FE209F"/>
  </w:rsids>
  <m:mathPr>
    <m:mathFont m:val="Cambria Math"/>
    <m:brkBin m:val="before"/>
    <m:brkBinSub m:val="--"/>
    <m:smallFrac m:val="0"/>
    <m:dispDef/>
    <m:lMargin m:val="0"/>
    <m:rMargin m:val="0"/>
    <m:defJc m:val="centerGroup"/>
    <m:wrapIndent m:val="1440"/>
    <m:intLim m:val="subSup"/>
    <m:naryLim m:val="undOvr"/>
  </m:mathPr>
  <w:themeFontLang w:val="en-FJ"/>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74084"/>
  <w15:chartTrackingRefBased/>
  <w15:docId w15:val="{6B08353E-522E-4214-9427-975F4EA4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FJ"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6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176"/>
    <w:rPr>
      <w:rFonts w:eastAsiaTheme="majorEastAsia" w:cstheme="majorBidi"/>
      <w:color w:val="272727" w:themeColor="text1" w:themeTint="D8"/>
    </w:rPr>
  </w:style>
  <w:style w:type="paragraph" w:styleId="Title">
    <w:name w:val="Title"/>
    <w:basedOn w:val="Normal"/>
    <w:next w:val="Normal"/>
    <w:link w:val="TitleChar"/>
    <w:uiPriority w:val="10"/>
    <w:qFormat/>
    <w:rsid w:val="00006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176"/>
    <w:pPr>
      <w:spacing w:before="160"/>
      <w:jc w:val="center"/>
    </w:pPr>
    <w:rPr>
      <w:i/>
      <w:iCs/>
      <w:color w:val="404040" w:themeColor="text1" w:themeTint="BF"/>
    </w:rPr>
  </w:style>
  <w:style w:type="character" w:customStyle="1" w:styleId="QuoteChar">
    <w:name w:val="Quote Char"/>
    <w:basedOn w:val="DefaultParagraphFont"/>
    <w:link w:val="Quote"/>
    <w:uiPriority w:val="29"/>
    <w:rsid w:val="00006176"/>
    <w:rPr>
      <w:i/>
      <w:iCs/>
      <w:color w:val="404040" w:themeColor="text1" w:themeTint="BF"/>
    </w:rPr>
  </w:style>
  <w:style w:type="paragraph" w:styleId="ListParagraph">
    <w:name w:val="List Paragraph"/>
    <w:basedOn w:val="Normal"/>
    <w:uiPriority w:val="34"/>
    <w:qFormat/>
    <w:rsid w:val="00006176"/>
    <w:pPr>
      <w:ind w:left="720"/>
      <w:contextualSpacing/>
    </w:pPr>
  </w:style>
  <w:style w:type="character" w:styleId="IntenseEmphasis">
    <w:name w:val="Intense Emphasis"/>
    <w:basedOn w:val="DefaultParagraphFont"/>
    <w:uiPriority w:val="21"/>
    <w:qFormat/>
    <w:rsid w:val="00006176"/>
    <w:rPr>
      <w:i/>
      <w:iCs/>
      <w:color w:val="0F4761" w:themeColor="accent1" w:themeShade="BF"/>
    </w:rPr>
  </w:style>
  <w:style w:type="paragraph" w:styleId="IntenseQuote">
    <w:name w:val="Intense Quote"/>
    <w:basedOn w:val="Normal"/>
    <w:next w:val="Normal"/>
    <w:link w:val="IntenseQuoteChar"/>
    <w:uiPriority w:val="30"/>
    <w:qFormat/>
    <w:rsid w:val="00006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176"/>
    <w:rPr>
      <w:i/>
      <w:iCs/>
      <w:color w:val="0F4761" w:themeColor="accent1" w:themeShade="BF"/>
    </w:rPr>
  </w:style>
  <w:style w:type="character" w:styleId="IntenseReference">
    <w:name w:val="Intense Reference"/>
    <w:basedOn w:val="DefaultParagraphFont"/>
    <w:uiPriority w:val="32"/>
    <w:qFormat/>
    <w:rsid w:val="00006176"/>
    <w:rPr>
      <w:b/>
      <w:bCs/>
      <w:smallCaps/>
      <w:color w:val="0F4761" w:themeColor="accent1" w:themeShade="BF"/>
      <w:spacing w:val="5"/>
    </w:rPr>
  </w:style>
  <w:style w:type="paragraph" w:styleId="Header">
    <w:name w:val="header"/>
    <w:basedOn w:val="Normal"/>
    <w:link w:val="HeaderChar"/>
    <w:uiPriority w:val="99"/>
    <w:unhideWhenUsed/>
    <w:rsid w:val="000061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176"/>
  </w:style>
  <w:style w:type="paragraph" w:styleId="Footer">
    <w:name w:val="footer"/>
    <w:basedOn w:val="Normal"/>
    <w:link w:val="FooterChar"/>
    <w:uiPriority w:val="99"/>
    <w:unhideWhenUsed/>
    <w:rsid w:val="000061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176"/>
  </w:style>
  <w:style w:type="character" w:styleId="Hyperlink">
    <w:name w:val="Hyperlink"/>
    <w:basedOn w:val="DefaultParagraphFont"/>
    <w:uiPriority w:val="99"/>
    <w:unhideWhenUsed/>
    <w:rsid w:val="00006176"/>
    <w:rPr>
      <w:color w:val="467886" w:themeColor="hyperlink"/>
      <w:u w:val="single"/>
    </w:rPr>
  </w:style>
  <w:style w:type="character" w:styleId="UnresolvedMention">
    <w:name w:val="Unresolved Mention"/>
    <w:basedOn w:val="DefaultParagraphFont"/>
    <w:uiPriority w:val="99"/>
    <w:semiHidden/>
    <w:unhideWhenUsed/>
    <w:rsid w:val="00006176"/>
    <w:rPr>
      <w:color w:val="605E5C"/>
      <w:shd w:val="clear" w:color="auto" w:fill="E1DFDD"/>
    </w:rPr>
  </w:style>
  <w:style w:type="character" w:styleId="CommentReference">
    <w:name w:val="annotation reference"/>
    <w:basedOn w:val="DefaultParagraphFont"/>
    <w:uiPriority w:val="99"/>
    <w:semiHidden/>
    <w:unhideWhenUsed/>
    <w:rsid w:val="00C05CBE"/>
    <w:rPr>
      <w:sz w:val="16"/>
      <w:szCs w:val="16"/>
    </w:rPr>
  </w:style>
  <w:style w:type="paragraph" w:styleId="CommentText">
    <w:name w:val="annotation text"/>
    <w:basedOn w:val="Normal"/>
    <w:link w:val="CommentTextChar"/>
    <w:uiPriority w:val="99"/>
    <w:unhideWhenUsed/>
    <w:rsid w:val="00C05CBE"/>
    <w:pPr>
      <w:spacing w:line="240" w:lineRule="auto"/>
    </w:pPr>
    <w:rPr>
      <w:sz w:val="20"/>
      <w:szCs w:val="20"/>
    </w:rPr>
  </w:style>
  <w:style w:type="character" w:customStyle="1" w:styleId="CommentTextChar">
    <w:name w:val="Comment Text Char"/>
    <w:basedOn w:val="DefaultParagraphFont"/>
    <w:link w:val="CommentText"/>
    <w:uiPriority w:val="99"/>
    <w:rsid w:val="00C05CBE"/>
    <w:rPr>
      <w:sz w:val="20"/>
      <w:szCs w:val="20"/>
    </w:rPr>
  </w:style>
  <w:style w:type="paragraph" w:styleId="CommentSubject">
    <w:name w:val="annotation subject"/>
    <w:basedOn w:val="CommentText"/>
    <w:next w:val="CommentText"/>
    <w:link w:val="CommentSubjectChar"/>
    <w:uiPriority w:val="99"/>
    <w:semiHidden/>
    <w:unhideWhenUsed/>
    <w:rsid w:val="00C05CBE"/>
    <w:rPr>
      <w:b/>
      <w:bCs/>
    </w:rPr>
  </w:style>
  <w:style w:type="character" w:customStyle="1" w:styleId="CommentSubjectChar">
    <w:name w:val="Comment Subject Char"/>
    <w:basedOn w:val="CommentTextChar"/>
    <w:link w:val="CommentSubject"/>
    <w:uiPriority w:val="99"/>
    <w:semiHidden/>
    <w:rsid w:val="00C05CBE"/>
    <w:rPr>
      <w:b/>
      <w:bCs/>
      <w:sz w:val="20"/>
      <w:szCs w:val="20"/>
    </w:rPr>
  </w:style>
  <w:style w:type="paragraph" w:styleId="NormalWeb">
    <w:name w:val="Normal (Web)"/>
    <w:basedOn w:val="Normal"/>
    <w:uiPriority w:val="99"/>
    <w:unhideWhenUsed/>
    <w:rsid w:val="00B87924"/>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0644">
      <w:bodyDiv w:val="1"/>
      <w:marLeft w:val="0"/>
      <w:marRight w:val="0"/>
      <w:marTop w:val="0"/>
      <w:marBottom w:val="0"/>
      <w:divBdr>
        <w:top w:val="none" w:sz="0" w:space="0" w:color="auto"/>
        <w:left w:val="none" w:sz="0" w:space="0" w:color="auto"/>
        <w:bottom w:val="none" w:sz="0" w:space="0" w:color="auto"/>
        <w:right w:val="none" w:sz="0" w:space="0" w:color="auto"/>
      </w:divBdr>
      <w:divsChild>
        <w:div w:id="1028944187">
          <w:blockQuote w:val="1"/>
          <w:marLeft w:val="720"/>
          <w:marRight w:val="720"/>
          <w:marTop w:val="100"/>
          <w:marBottom w:val="100"/>
          <w:divBdr>
            <w:top w:val="none" w:sz="0" w:space="0" w:color="auto"/>
            <w:left w:val="none" w:sz="0" w:space="0" w:color="auto"/>
            <w:bottom w:val="none" w:sz="0" w:space="0" w:color="auto"/>
            <w:right w:val="none" w:sz="0" w:space="0" w:color="auto"/>
          </w:divBdr>
        </w:div>
        <w:div w:id="671032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0555845">
      <w:bodyDiv w:val="1"/>
      <w:marLeft w:val="0"/>
      <w:marRight w:val="0"/>
      <w:marTop w:val="0"/>
      <w:marBottom w:val="0"/>
      <w:divBdr>
        <w:top w:val="none" w:sz="0" w:space="0" w:color="auto"/>
        <w:left w:val="none" w:sz="0" w:space="0" w:color="auto"/>
        <w:bottom w:val="none" w:sz="0" w:space="0" w:color="auto"/>
        <w:right w:val="none" w:sz="0" w:space="0" w:color="auto"/>
      </w:divBdr>
    </w:div>
    <w:div w:id="1075131924">
      <w:bodyDiv w:val="1"/>
      <w:marLeft w:val="0"/>
      <w:marRight w:val="0"/>
      <w:marTop w:val="0"/>
      <w:marBottom w:val="0"/>
      <w:divBdr>
        <w:top w:val="none" w:sz="0" w:space="0" w:color="auto"/>
        <w:left w:val="none" w:sz="0" w:space="0" w:color="auto"/>
        <w:bottom w:val="none" w:sz="0" w:space="0" w:color="auto"/>
        <w:right w:val="none" w:sz="0" w:space="0" w:color="auto"/>
      </w:divBdr>
    </w:div>
    <w:div w:id="1194076283">
      <w:bodyDiv w:val="1"/>
      <w:marLeft w:val="0"/>
      <w:marRight w:val="0"/>
      <w:marTop w:val="0"/>
      <w:marBottom w:val="0"/>
      <w:divBdr>
        <w:top w:val="none" w:sz="0" w:space="0" w:color="auto"/>
        <w:left w:val="none" w:sz="0" w:space="0" w:color="auto"/>
        <w:bottom w:val="none" w:sz="0" w:space="0" w:color="auto"/>
        <w:right w:val="none" w:sz="0" w:space="0" w:color="auto"/>
      </w:divBdr>
      <w:divsChild>
        <w:div w:id="721290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102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af.org.fj" TargetMode="External"/><Relationship Id="rId5" Type="http://schemas.openxmlformats.org/officeDocument/2006/relationships/styles" Target="styles.xml"/><Relationship Id="rId10" Type="http://schemas.openxmlformats.org/officeDocument/2006/relationships/hyperlink" Target="mailto:anjali.lata@taf.org.f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FDE2D53449D84FADB6D3B73E2F23D9" ma:contentTypeVersion="8" ma:contentTypeDescription="Create a new document." ma:contentTypeScope="" ma:versionID="fc3a6373378264197cc549216bd09797">
  <xsd:schema xmlns:xsd="http://www.w3.org/2001/XMLSchema" xmlns:xs="http://www.w3.org/2001/XMLSchema" xmlns:p="http://schemas.microsoft.com/office/2006/metadata/properties" xmlns:ns3="77ee59a9-7e93-46c4-9fdc-92a7a6235dbd" targetNamespace="http://schemas.microsoft.com/office/2006/metadata/properties" ma:root="true" ma:fieldsID="0e8b97212198b3b4571be4bc9639db4d" ns3:_="">
    <xsd:import namespace="77ee59a9-7e93-46c4-9fdc-92a7a6235db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e59a9-7e93-46c4-9fdc-92a7a6235db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5923F9-A58A-4897-920C-37D370220F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369634-11F4-43F1-BA81-2D93FD050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e59a9-7e93-46c4-9fdc-92a7a6235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88A8F1-1210-46AF-8854-78D93D5259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658</Words>
  <Characters>4183</Characters>
  <Application>Microsoft Office Word</Application>
  <DocSecurity>0</DocSecurity>
  <Lines>73</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Anjali  Lata</dc:creator>
  <cp:keywords/>
  <dc:description/>
  <cp:lastModifiedBy>Waisele Latianara</cp:lastModifiedBy>
  <cp:revision>3</cp:revision>
  <cp:lastPrinted>2026-02-05T03:23:00Z</cp:lastPrinted>
  <dcterms:created xsi:type="dcterms:W3CDTF">2026-03-10T22:50:00Z</dcterms:created>
  <dcterms:modified xsi:type="dcterms:W3CDTF">2026-03-12T21:32:00Z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0x01010026FDE2D53449D84FADB6D3B73E2F23D9</vt:lpwstr>
  </property>
</Properties>
</file>